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95FC" w14:textId="3C8E0D5F" w:rsidR="00AD2714" w:rsidRPr="00103F46" w:rsidRDefault="00AA64B9" w:rsidP="00E81761">
      <w:pPr>
        <w:pStyle w:val="Heading2"/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  <w:bookmarkStart w:id="0" w:name="_Toc514056636"/>
      <w:bookmarkStart w:id="1" w:name="_Toc2854868"/>
      <w:r w:rsidRPr="00AA64B9">
        <w:rPr>
          <w:rFonts w:ascii="Arial" w:hAnsi="Arial" w:cs="Arial"/>
          <w:sz w:val="32"/>
        </w:rPr>
        <w:t>Pacific Aotearoa Community Outreach - Social Enterprise Fund</w:t>
      </w:r>
      <w:r w:rsidR="003E6A54" w:rsidRPr="00AA64B9">
        <w:rPr>
          <w:rFonts w:ascii="Arial" w:hAnsi="Arial" w:cs="Arial"/>
          <w:sz w:val="32"/>
        </w:rPr>
        <w:br/>
      </w:r>
      <w:r w:rsidR="00CC4311" w:rsidRPr="00AA64B9">
        <w:rPr>
          <w:rFonts w:ascii="Arial" w:hAnsi="Arial" w:cs="Arial"/>
          <w:sz w:val="32"/>
        </w:rPr>
        <w:t>Funding Proposal</w:t>
      </w:r>
      <w:r w:rsidR="00C53F97" w:rsidRPr="00AA64B9">
        <w:rPr>
          <w:rFonts w:ascii="Arial" w:hAnsi="Arial" w:cs="Arial"/>
          <w:sz w:val="32"/>
        </w:rPr>
        <w:t xml:space="preserve"> </w:t>
      </w:r>
      <w:r w:rsidR="00B90BE3" w:rsidRPr="00AA64B9">
        <w:rPr>
          <w:rFonts w:ascii="Arial" w:hAnsi="Arial" w:cs="Arial"/>
          <w:sz w:val="32"/>
        </w:rPr>
        <w:t>T</w:t>
      </w:r>
      <w:r w:rsidR="00C53F97" w:rsidRPr="00AA64B9">
        <w:rPr>
          <w:rFonts w:ascii="Arial" w:hAnsi="Arial" w:cs="Arial"/>
          <w:sz w:val="32"/>
        </w:rPr>
        <w:t>emplate</w:t>
      </w:r>
      <w:bookmarkEnd w:id="0"/>
      <w:bookmarkEnd w:id="1"/>
      <w:r w:rsidR="00103F46">
        <w:rPr>
          <w:rFonts w:ascii="Arial" w:hAnsi="Arial" w:cs="Arial"/>
          <w:szCs w:val="40"/>
        </w:rPr>
        <w:br/>
      </w:r>
    </w:p>
    <w:p w14:paraId="57B21756" w14:textId="348937E8" w:rsidR="00AD2714" w:rsidRPr="00103F46" w:rsidRDefault="00AD2714" w:rsidP="00AD2714">
      <w:pPr>
        <w:spacing w:before="0" w:after="0" w:line="240" w:lineRule="auto"/>
        <w:rPr>
          <w:rFonts w:ascii="Arial" w:hAnsi="Arial" w:cs="Arial"/>
          <w:sz w:val="8"/>
          <w:szCs w:val="8"/>
          <w:lang w:bidi="ar-SA"/>
        </w:rPr>
      </w:pPr>
    </w:p>
    <w:p w14:paraId="0F327DC6" w14:textId="77777777" w:rsidR="00AD2714" w:rsidRPr="00103F46" w:rsidRDefault="00AD2714" w:rsidP="00AD2714">
      <w:pPr>
        <w:spacing w:before="0" w:after="0" w:line="240" w:lineRule="auto"/>
        <w:rPr>
          <w:rFonts w:ascii="Arial" w:hAnsi="Arial" w:cs="Arial"/>
          <w:sz w:val="8"/>
          <w:szCs w:val="8"/>
          <w:lang w:bidi="ar-SA"/>
        </w:rPr>
      </w:pPr>
    </w:p>
    <w:p w14:paraId="1E7BAFD2" w14:textId="42EB96F4" w:rsidR="00F6047D" w:rsidRPr="00103F46" w:rsidRDefault="00D30780" w:rsidP="003E6A54">
      <w:pPr>
        <w:spacing w:before="0" w:after="0" w:line="240" w:lineRule="auto"/>
        <w:rPr>
          <w:rFonts w:ascii="Arial" w:hAnsi="Arial" w:cs="Arial"/>
          <w:lang w:bidi="ar-SA"/>
        </w:rPr>
      </w:pPr>
      <w:r>
        <w:rPr>
          <w:rFonts w:ascii="Arial" w:hAnsi="Arial" w:cs="Arial"/>
          <w:b/>
          <w:bCs/>
          <w:lang w:bidi="ar-SA"/>
        </w:rPr>
        <w:t xml:space="preserve">BUSINESS </w:t>
      </w:r>
      <w:r w:rsidR="00AD2714" w:rsidRPr="00103F46">
        <w:rPr>
          <w:rFonts w:ascii="Arial" w:hAnsi="Arial" w:cs="Arial"/>
          <w:b/>
          <w:bCs/>
          <w:lang w:bidi="ar-SA"/>
        </w:rPr>
        <w:t>NAME</w:t>
      </w:r>
      <w:r>
        <w:rPr>
          <w:rFonts w:ascii="Arial" w:hAnsi="Arial" w:cs="Arial"/>
          <w:b/>
          <w:bCs/>
          <w:lang w:bidi="ar-SA"/>
        </w:rPr>
        <w:t xml:space="preserve"> APPLYING FOR FUNDING</w:t>
      </w:r>
      <w:r w:rsidR="00AD2714" w:rsidRPr="00103F46">
        <w:rPr>
          <w:rFonts w:ascii="Arial" w:hAnsi="Arial" w:cs="Arial"/>
          <w:b/>
          <w:bCs/>
          <w:lang w:bidi="ar-SA"/>
        </w:rPr>
        <w:t>:</w:t>
      </w:r>
      <w:r w:rsidR="009D149A" w:rsidRPr="00103F46">
        <w:rPr>
          <w:rFonts w:ascii="Arial" w:hAnsi="Arial" w:cs="Arial"/>
          <w:b/>
          <w:bCs/>
          <w:lang w:bidi="ar-SA"/>
        </w:rPr>
        <w:t xml:space="preserve"> </w:t>
      </w:r>
      <w:r w:rsidR="00AD2714" w:rsidRPr="00103F46">
        <w:rPr>
          <w:rFonts w:ascii="Arial" w:hAnsi="Arial" w:cs="Arial"/>
          <w:lang w:bidi="ar-SA"/>
        </w:rPr>
        <w:t>__</w:t>
      </w:r>
      <w:r>
        <w:rPr>
          <w:rFonts w:ascii="Arial" w:hAnsi="Arial" w:cs="Arial"/>
          <w:lang w:bidi="ar-SA"/>
        </w:rPr>
        <w:t>______</w:t>
      </w:r>
      <w:r w:rsidR="00AD2714" w:rsidRPr="00103F46">
        <w:rPr>
          <w:rFonts w:ascii="Arial" w:hAnsi="Arial" w:cs="Arial"/>
          <w:lang w:bidi="ar-SA"/>
        </w:rPr>
        <w:t>__________________________________</w:t>
      </w:r>
    </w:p>
    <w:p w14:paraId="5A710528" w14:textId="78DD2687" w:rsidR="00F6047D" w:rsidRPr="00103F46" w:rsidRDefault="00C0734F" w:rsidP="003E6A54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6047D" w:rsidRPr="00103F46">
        <w:rPr>
          <w:rFonts w:ascii="Arial" w:hAnsi="Arial" w:cs="Arial"/>
          <w:sz w:val="22"/>
          <w:szCs w:val="22"/>
        </w:rPr>
        <w:t xml:space="preserve">lease list what you intend to purchase with the proposed funding </w:t>
      </w:r>
      <w:r w:rsidR="003E6A54" w:rsidRPr="00103F46">
        <w:rPr>
          <w:rFonts w:ascii="Arial" w:hAnsi="Arial" w:cs="Arial"/>
          <w:sz w:val="22"/>
          <w:szCs w:val="22"/>
        </w:rPr>
        <w:t>in</w:t>
      </w:r>
      <w:r w:rsidR="00F6047D" w:rsidRPr="00103F46">
        <w:rPr>
          <w:rFonts w:ascii="Arial" w:hAnsi="Arial" w:cs="Arial"/>
          <w:sz w:val="22"/>
          <w:szCs w:val="22"/>
        </w:rPr>
        <w:t xml:space="preserve"> the below table</w:t>
      </w:r>
      <w:r>
        <w:rPr>
          <w:rFonts w:ascii="Arial" w:hAnsi="Arial" w:cs="Arial"/>
          <w:sz w:val="22"/>
          <w:szCs w:val="22"/>
        </w:rPr>
        <w:t>, s</w:t>
      </w:r>
      <w:r w:rsidRPr="00103F46">
        <w:rPr>
          <w:rFonts w:ascii="Arial" w:hAnsi="Arial" w:cs="Arial"/>
          <w:sz w:val="22"/>
          <w:szCs w:val="22"/>
        </w:rPr>
        <w:t>hould you be successful in receiving funding</w:t>
      </w:r>
      <w:r w:rsidR="003E6A54" w:rsidRPr="00103F46">
        <w:rPr>
          <w:rFonts w:ascii="Arial" w:hAnsi="Arial" w:cs="Arial"/>
          <w:sz w:val="22"/>
          <w:szCs w:val="22"/>
        </w:rPr>
        <w:t>.</w:t>
      </w:r>
      <w:r w:rsidR="003E6A54" w:rsidRPr="00103F46">
        <w:rPr>
          <w:rFonts w:ascii="Arial" w:hAnsi="Arial" w:cs="Arial"/>
          <w:color w:val="291A1A"/>
          <w:spacing w:val="-2"/>
          <w:sz w:val="22"/>
          <w:szCs w:val="20"/>
        </w:rPr>
        <w:t xml:space="preserve"> Please list each item separately.</w:t>
      </w:r>
      <w:r w:rsidR="00103F46" w:rsidRPr="00103F46">
        <w:rPr>
          <w:rFonts w:ascii="Arial" w:hAnsi="Arial" w:cs="Arial"/>
          <w:sz w:val="22"/>
          <w:szCs w:val="22"/>
        </w:rPr>
        <w:t xml:space="preserve"> </w:t>
      </w:r>
      <w:r w:rsidR="00AA64B9">
        <w:rPr>
          <w:rStyle w:val="normaltextrun"/>
          <w:rFonts w:ascii="Arial" w:hAnsi="Arial" w:cs="Arial"/>
          <w:color w:val="291A1A"/>
          <w:sz w:val="22"/>
          <w:szCs w:val="22"/>
          <w:shd w:val="clear" w:color="auto" w:fill="FFFFFF"/>
        </w:rPr>
        <w:t xml:space="preserve">Maximum funding available is $5000, $10,000, $20,000 or $50,000 excl. GST as identified when completing the </w:t>
      </w:r>
      <w:hyperlink r:id="rId7" w:history="1">
        <w:r w:rsidR="00AA64B9" w:rsidRPr="00AA64B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Self-assessment Tool</w:t>
        </w:r>
      </w:hyperlink>
      <w:r w:rsidR="00AA64B9">
        <w:rPr>
          <w:rStyle w:val="normaltextrun"/>
          <w:rFonts w:ascii="Arial" w:hAnsi="Arial" w:cs="Arial"/>
          <w:color w:val="291A1A"/>
          <w:sz w:val="22"/>
          <w:szCs w:val="22"/>
          <w:shd w:val="clear" w:color="auto" w:fill="FFFFFF"/>
        </w:rPr>
        <w:t>.</w:t>
      </w:r>
    </w:p>
    <w:tbl>
      <w:tblPr>
        <w:tblStyle w:val="TableGrid"/>
        <w:tblpPr w:leftFromText="180" w:rightFromText="180" w:vertAnchor="text" w:horzAnchor="margin" w:tblpY="273"/>
        <w:tblW w:w="10201" w:type="dxa"/>
        <w:tblLook w:val="04A0" w:firstRow="1" w:lastRow="0" w:firstColumn="1" w:lastColumn="0" w:noHBand="0" w:noVBand="1"/>
      </w:tblPr>
      <w:tblGrid>
        <w:gridCol w:w="5240"/>
        <w:gridCol w:w="1419"/>
        <w:gridCol w:w="1700"/>
        <w:gridCol w:w="1842"/>
      </w:tblGrid>
      <w:tr w:rsidR="001003CA" w:rsidRPr="00103F46" w14:paraId="5034B78D" w14:textId="77777777" w:rsidTr="00E81761">
        <w:tc>
          <w:tcPr>
            <w:tcW w:w="5240" w:type="dxa"/>
            <w:shd w:val="clear" w:color="auto" w:fill="C2D69B" w:themeFill="accent3" w:themeFillTint="99"/>
          </w:tcPr>
          <w:p w14:paraId="468EA560" w14:textId="7973D7A2" w:rsidR="001003CA" w:rsidRPr="00103F46" w:rsidRDefault="001003CA" w:rsidP="00E81761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Item*</w:t>
            </w:r>
          </w:p>
        </w:tc>
        <w:tc>
          <w:tcPr>
            <w:tcW w:w="1419" w:type="dxa"/>
            <w:shd w:val="clear" w:color="auto" w:fill="C2D69B" w:themeFill="accent3" w:themeFillTint="99"/>
          </w:tcPr>
          <w:p w14:paraId="696B4038" w14:textId="05A8C2F1" w:rsidR="001003CA" w:rsidRPr="00103F46" w:rsidRDefault="001003CA" w:rsidP="00E81761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700" w:type="dxa"/>
            <w:shd w:val="clear" w:color="auto" w:fill="C2D69B" w:themeFill="accent3" w:themeFillTint="99"/>
          </w:tcPr>
          <w:p w14:paraId="5D4627DF" w14:textId="3F4D2535" w:rsidR="001003CA" w:rsidRPr="00103F46" w:rsidRDefault="001003CA" w:rsidP="00E81761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Price per item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14:paraId="528B9735" w14:textId="32213F29" w:rsidR="001003CA" w:rsidRPr="00103F46" w:rsidRDefault="001003CA" w:rsidP="00E81761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1003CA" w:rsidRPr="00103F46" w14:paraId="61879557" w14:textId="77777777" w:rsidTr="00E81761">
        <w:tc>
          <w:tcPr>
            <w:tcW w:w="5240" w:type="dxa"/>
          </w:tcPr>
          <w:p w14:paraId="11727A43" w14:textId="65164AD2" w:rsidR="001003CA" w:rsidRPr="001003CA" w:rsidRDefault="001003CA" w:rsidP="006918AC">
            <w:pPr>
              <w:pStyle w:val="Heading1"/>
              <w:jc w:val="lef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1003CA">
              <w:rPr>
                <w:rFonts w:ascii="Arial" w:hAnsi="Arial" w:cs="Arial"/>
                <w:i/>
                <w:iCs/>
                <w:sz w:val="22"/>
                <w:szCs w:val="22"/>
              </w:rPr>
              <w:t>e.g.</w:t>
            </w:r>
            <w:proofErr w:type="gramEnd"/>
            <w:r w:rsidRPr="001003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Garden Rake</w:t>
            </w:r>
          </w:p>
        </w:tc>
        <w:tc>
          <w:tcPr>
            <w:tcW w:w="1419" w:type="dxa"/>
          </w:tcPr>
          <w:p w14:paraId="6FC90E3D" w14:textId="3A0D02E0" w:rsidR="001003CA" w:rsidRPr="001003CA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03CA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700" w:type="dxa"/>
          </w:tcPr>
          <w:p w14:paraId="7B975179" w14:textId="7FEA24D4" w:rsidR="001003CA" w:rsidRPr="001003CA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03CA">
              <w:rPr>
                <w:rFonts w:ascii="Arial" w:hAnsi="Arial" w:cs="Arial"/>
                <w:i/>
                <w:iCs/>
                <w:sz w:val="22"/>
                <w:szCs w:val="22"/>
              </w:rPr>
              <w:t>$30.00</w:t>
            </w:r>
          </w:p>
        </w:tc>
        <w:tc>
          <w:tcPr>
            <w:tcW w:w="1842" w:type="dxa"/>
          </w:tcPr>
          <w:p w14:paraId="0F343951" w14:textId="4857959C" w:rsidR="001003CA" w:rsidRPr="001003CA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03CA">
              <w:rPr>
                <w:rFonts w:ascii="Arial" w:hAnsi="Arial" w:cs="Arial"/>
                <w:i/>
                <w:iCs/>
                <w:sz w:val="22"/>
                <w:szCs w:val="22"/>
              </w:rPr>
              <w:t>$300.00</w:t>
            </w:r>
          </w:p>
        </w:tc>
      </w:tr>
      <w:tr w:rsidR="001003CA" w:rsidRPr="00103F46" w14:paraId="24D177C8" w14:textId="77777777" w:rsidTr="00E81761">
        <w:tc>
          <w:tcPr>
            <w:tcW w:w="5240" w:type="dxa"/>
          </w:tcPr>
          <w:p w14:paraId="29791E4C" w14:textId="77777777" w:rsidR="001003CA" w:rsidRPr="00103F46" w:rsidRDefault="001003CA" w:rsidP="006918AC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14:paraId="268C0E78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42915A82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13E8A9" w14:textId="771D855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03CA" w:rsidRPr="00103F46" w14:paraId="3C5CC33B" w14:textId="77777777" w:rsidTr="00E81761">
        <w:tc>
          <w:tcPr>
            <w:tcW w:w="5240" w:type="dxa"/>
          </w:tcPr>
          <w:p w14:paraId="12ED0C13" w14:textId="77777777" w:rsidR="001003CA" w:rsidRPr="00103F46" w:rsidRDefault="001003CA" w:rsidP="006918AC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14:paraId="2AF4F544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7C59E4B5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720CAB" w14:textId="5D4A0976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03CA" w:rsidRPr="00103F46" w14:paraId="12E2A44A" w14:textId="77777777" w:rsidTr="00E81761">
        <w:tc>
          <w:tcPr>
            <w:tcW w:w="5240" w:type="dxa"/>
          </w:tcPr>
          <w:p w14:paraId="4DBA705F" w14:textId="77777777" w:rsidR="001003CA" w:rsidRPr="00103F46" w:rsidRDefault="001003CA" w:rsidP="006918AC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14:paraId="0475C05C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Style w:val="CommentReference"/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</w:tcPr>
          <w:p w14:paraId="06B1AD80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6146B7" w14:textId="1FA7E2BA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03CA" w:rsidRPr="00103F46" w14:paraId="1AC27AD5" w14:textId="77777777" w:rsidTr="00E81761">
        <w:tc>
          <w:tcPr>
            <w:tcW w:w="5240" w:type="dxa"/>
          </w:tcPr>
          <w:p w14:paraId="1BC55B24" w14:textId="77777777" w:rsidR="001003CA" w:rsidRPr="00103F46" w:rsidRDefault="001003CA" w:rsidP="006918AC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14:paraId="7D4626A7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Style w:val="CommentReference"/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</w:tcPr>
          <w:p w14:paraId="31B1C2A4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745C5D0" w14:textId="6959B641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03CA" w:rsidRPr="00103F46" w14:paraId="64DEF1FF" w14:textId="77777777" w:rsidTr="00E81761">
        <w:tc>
          <w:tcPr>
            <w:tcW w:w="5240" w:type="dxa"/>
          </w:tcPr>
          <w:p w14:paraId="31EEEEAF" w14:textId="77777777" w:rsidR="001003CA" w:rsidRPr="00103F46" w:rsidRDefault="001003CA" w:rsidP="006918AC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14:paraId="364776FB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Style w:val="CommentReference"/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</w:tcPr>
          <w:p w14:paraId="034775B6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AC58FE" w14:textId="0B84DE0E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03CA" w:rsidRPr="00103F46" w14:paraId="31E33DCE" w14:textId="77777777" w:rsidTr="00E81761">
        <w:tc>
          <w:tcPr>
            <w:tcW w:w="5240" w:type="dxa"/>
          </w:tcPr>
          <w:p w14:paraId="57F6A8DD" w14:textId="77777777" w:rsidR="001003CA" w:rsidRPr="00103F46" w:rsidRDefault="001003CA" w:rsidP="006918AC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14:paraId="2CB90F56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Style w:val="CommentReference"/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</w:tcPr>
          <w:p w14:paraId="097F2F5A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8E230B" w14:textId="677B8A8D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03CA" w:rsidRPr="00103F46" w14:paraId="04182A78" w14:textId="77777777" w:rsidTr="00E81761">
        <w:tc>
          <w:tcPr>
            <w:tcW w:w="5240" w:type="dxa"/>
          </w:tcPr>
          <w:p w14:paraId="75C6D562" w14:textId="77777777" w:rsidR="001003CA" w:rsidRPr="00103F46" w:rsidRDefault="001003CA" w:rsidP="006918AC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14:paraId="67F510BA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Style w:val="CommentReference"/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</w:tcPr>
          <w:p w14:paraId="4096940E" w14:textId="77777777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8FA0CA" w14:textId="6F4837EE" w:rsidR="001003CA" w:rsidRPr="00103F46" w:rsidRDefault="001003CA" w:rsidP="001003CA">
            <w:pPr>
              <w:pStyle w:val="Heading1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DFB3C9" w14:textId="77777777" w:rsidR="00F6047D" w:rsidRPr="00103F46" w:rsidRDefault="00F6047D" w:rsidP="00F6047D">
      <w:pPr>
        <w:pStyle w:val="Heading1"/>
        <w:ind w:left="522"/>
        <w:rPr>
          <w:rFonts w:ascii="Arial" w:hAnsi="Arial" w:cs="Arial"/>
          <w:b/>
          <w:color w:val="291A1A"/>
          <w:spacing w:val="-2"/>
          <w:sz w:val="22"/>
          <w:szCs w:val="22"/>
        </w:rPr>
      </w:pPr>
    </w:p>
    <w:p w14:paraId="0366352F" w14:textId="29B71655" w:rsidR="00F6047D" w:rsidRPr="00103F46" w:rsidRDefault="00F6047D" w:rsidP="00F6047D">
      <w:pPr>
        <w:pStyle w:val="Heading1"/>
        <w:ind w:left="522"/>
        <w:rPr>
          <w:rFonts w:ascii="Arial" w:hAnsi="Arial" w:cs="Arial"/>
          <w:color w:val="291A1A"/>
          <w:sz w:val="20"/>
          <w:szCs w:val="20"/>
        </w:rPr>
      </w:pPr>
    </w:p>
    <w:p w14:paraId="2DEB2347" w14:textId="77777777" w:rsidR="00103F46" w:rsidRDefault="00103F46" w:rsidP="00103F46">
      <w:pPr>
        <w:rPr>
          <w:rFonts w:ascii="Arial" w:hAnsi="Arial" w:cs="Arial"/>
          <w:sz w:val="22"/>
          <w:szCs w:val="22"/>
        </w:rPr>
      </w:pPr>
    </w:p>
    <w:p w14:paraId="5CB89A07" w14:textId="77777777" w:rsidR="00103F46" w:rsidRDefault="00103F46" w:rsidP="00103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BEEF945" w14:textId="406F507E" w:rsidR="00103F46" w:rsidRDefault="00103F46" w:rsidP="00103F46">
      <w:pPr>
        <w:rPr>
          <w:rFonts w:ascii="Arial" w:hAnsi="Arial" w:cs="Arial"/>
          <w:sz w:val="22"/>
          <w:szCs w:val="22"/>
        </w:rPr>
      </w:pPr>
    </w:p>
    <w:p w14:paraId="096FD834" w14:textId="22C601FB" w:rsidR="00103F46" w:rsidRDefault="00103F46" w:rsidP="00103F46">
      <w:pPr>
        <w:rPr>
          <w:rFonts w:ascii="Arial" w:hAnsi="Arial" w:cs="Arial"/>
          <w:sz w:val="22"/>
          <w:szCs w:val="22"/>
        </w:rPr>
      </w:pPr>
    </w:p>
    <w:p w14:paraId="2146D1C7" w14:textId="34EA7FBB" w:rsidR="00103F46" w:rsidRDefault="00103F46" w:rsidP="00103F46">
      <w:pPr>
        <w:rPr>
          <w:rFonts w:ascii="Arial" w:hAnsi="Arial" w:cs="Arial"/>
          <w:sz w:val="22"/>
          <w:szCs w:val="22"/>
        </w:rPr>
      </w:pPr>
    </w:p>
    <w:p w14:paraId="23330ADE" w14:textId="7834A9A2" w:rsidR="00103F46" w:rsidRDefault="00103F46" w:rsidP="00103F46">
      <w:pPr>
        <w:rPr>
          <w:rFonts w:ascii="Arial" w:hAnsi="Arial" w:cs="Arial"/>
          <w:sz w:val="22"/>
          <w:szCs w:val="22"/>
        </w:rPr>
      </w:pPr>
    </w:p>
    <w:p w14:paraId="175C9487" w14:textId="55BACF71" w:rsidR="00103F46" w:rsidRDefault="00103F46" w:rsidP="00103F46">
      <w:pPr>
        <w:rPr>
          <w:rFonts w:ascii="Arial" w:hAnsi="Arial" w:cs="Arial"/>
          <w:sz w:val="22"/>
          <w:szCs w:val="22"/>
        </w:rPr>
      </w:pPr>
    </w:p>
    <w:p w14:paraId="7AB4F811" w14:textId="0B9D9219" w:rsidR="00103F46" w:rsidRDefault="00103F46" w:rsidP="00103F46">
      <w:pPr>
        <w:rPr>
          <w:rFonts w:ascii="Arial" w:hAnsi="Arial" w:cs="Arial"/>
          <w:sz w:val="22"/>
          <w:szCs w:val="22"/>
        </w:rPr>
      </w:pPr>
    </w:p>
    <w:p w14:paraId="36FA8E8B" w14:textId="453B2C95" w:rsidR="00103F46" w:rsidRDefault="00103F46" w:rsidP="00103F46">
      <w:pPr>
        <w:rPr>
          <w:rFonts w:ascii="Arial" w:hAnsi="Arial" w:cs="Arial"/>
          <w:sz w:val="22"/>
          <w:szCs w:val="22"/>
        </w:rPr>
      </w:pPr>
    </w:p>
    <w:p w14:paraId="2AFB55B1" w14:textId="126B75E0" w:rsidR="001003CA" w:rsidRDefault="001003CA" w:rsidP="00103F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516" w:type="dxa"/>
        <w:tblLook w:val="04A0" w:firstRow="1" w:lastRow="0" w:firstColumn="1" w:lastColumn="0" w:noHBand="0" w:noVBand="1"/>
      </w:tblPr>
      <w:tblGrid>
        <w:gridCol w:w="1843"/>
        <w:gridCol w:w="1842"/>
      </w:tblGrid>
      <w:tr w:rsidR="001003CA" w14:paraId="71709E9C" w14:textId="77777777" w:rsidTr="00E81761">
        <w:tc>
          <w:tcPr>
            <w:tcW w:w="1843" w:type="dxa"/>
            <w:shd w:val="clear" w:color="auto" w:fill="C2D69B" w:themeFill="accent3" w:themeFillTint="99"/>
          </w:tcPr>
          <w:p w14:paraId="24D0CE3C" w14:textId="5A99E71F" w:rsidR="001003CA" w:rsidRDefault="00E81761" w:rsidP="00100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7984A9BD" w14:textId="00949E5F" w:rsidR="001003CA" w:rsidRDefault="00E81761" w:rsidP="0010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$300.00</w:t>
            </w:r>
          </w:p>
        </w:tc>
      </w:tr>
      <w:tr w:rsidR="001003CA" w14:paraId="09469A3D" w14:textId="77777777" w:rsidTr="00E81761">
        <w:tc>
          <w:tcPr>
            <w:tcW w:w="1843" w:type="dxa"/>
            <w:shd w:val="clear" w:color="auto" w:fill="C2D69B" w:themeFill="accent3" w:themeFillTint="99"/>
          </w:tcPr>
          <w:p w14:paraId="0881B6B2" w14:textId="4FAEA505" w:rsidR="001003CA" w:rsidRDefault="00E81761" w:rsidP="00100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GST Total (15%)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734A6D0E" w14:textId="46D7A3D0" w:rsidR="001003CA" w:rsidRDefault="00E81761" w:rsidP="0010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$45.00</w:t>
            </w:r>
          </w:p>
        </w:tc>
      </w:tr>
      <w:tr w:rsidR="001003CA" w14:paraId="64B2C9E3" w14:textId="77777777" w:rsidTr="00E81761">
        <w:tc>
          <w:tcPr>
            <w:tcW w:w="1843" w:type="dxa"/>
            <w:shd w:val="clear" w:color="auto" w:fill="C2D69B" w:themeFill="accent3" w:themeFillTint="99"/>
          </w:tcPr>
          <w:p w14:paraId="7497DC37" w14:textId="72F6737E" w:rsidR="001003CA" w:rsidRDefault="00E81761" w:rsidP="00100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00E823D1" w14:textId="21F957F4" w:rsidR="001003CA" w:rsidRDefault="00E81761" w:rsidP="001003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$345.00</w:t>
            </w:r>
          </w:p>
        </w:tc>
      </w:tr>
    </w:tbl>
    <w:p w14:paraId="052399DD" w14:textId="07133A7A" w:rsidR="00103F46" w:rsidRDefault="00103F46" w:rsidP="00103F46">
      <w:pPr>
        <w:rPr>
          <w:rFonts w:ascii="Arial" w:hAnsi="Arial" w:cs="Arial"/>
          <w:sz w:val="22"/>
          <w:szCs w:val="22"/>
        </w:rPr>
      </w:pPr>
      <w:r w:rsidRPr="00103F46">
        <w:rPr>
          <w:rFonts w:ascii="Arial" w:hAnsi="Arial" w:cs="Arial"/>
          <w:sz w:val="22"/>
          <w:szCs w:val="22"/>
        </w:rPr>
        <w:t xml:space="preserve">Please upload this completed document </w:t>
      </w:r>
      <w:r>
        <w:rPr>
          <w:rFonts w:ascii="Arial" w:hAnsi="Arial" w:cs="Arial"/>
          <w:sz w:val="22"/>
          <w:szCs w:val="22"/>
        </w:rPr>
        <w:t xml:space="preserve">where requested in </w:t>
      </w:r>
      <w:r w:rsidRPr="00103F46">
        <w:rPr>
          <w:rFonts w:ascii="Arial" w:hAnsi="Arial" w:cs="Arial"/>
          <w:sz w:val="22"/>
          <w:szCs w:val="22"/>
        </w:rPr>
        <w:t xml:space="preserve">the supporting documents </w:t>
      </w:r>
      <w:r>
        <w:rPr>
          <w:rFonts w:ascii="Arial" w:hAnsi="Arial" w:cs="Arial"/>
          <w:sz w:val="22"/>
          <w:szCs w:val="22"/>
        </w:rPr>
        <w:t>section of</w:t>
      </w:r>
      <w:r w:rsidRPr="00103F46">
        <w:rPr>
          <w:rFonts w:ascii="Arial" w:hAnsi="Arial" w:cs="Arial"/>
          <w:sz w:val="22"/>
          <w:szCs w:val="22"/>
        </w:rPr>
        <w:t xml:space="preserve"> the </w:t>
      </w:r>
      <w:hyperlink r:id="rId8" w:history="1">
        <w:r w:rsidRPr="00694916">
          <w:rPr>
            <w:rStyle w:val="Hyperlink"/>
            <w:rFonts w:ascii="Arial" w:hAnsi="Arial" w:cs="Arial"/>
            <w:sz w:val="22"/>
            <w:szCs w:val="22"/>
          </w:rPr>
          <w:t>online application form.</w:t>
        </w:r>
      </w:hyperlink>
      <w:r w:rsidRPr="00103F46">
        <w:rPr>
          <w:rFonts w:ascii="Arial" w:hAnsi="Arial" w:cs="Arial"/>
          <w:sz w:val="22"/>
          <w:szCs w:val="22"/>
        </w:rPr>
        <w:t xml:space="preserve"> Before uploading, please make sure your </w:t>
      </w:r>
      <w:r>
        <w:rPr>
          <w:rFonts w:ascii="Arial" w:hAnsi="Arial" w:cs="Arial"/>
          <w:sz w:val="22"/>
          <w:szCs w:val="22"/>
        </w:rPr>
        <w:t xml:space="preserve">completed </w:t>
      </w:r>
      <w:r w:rsidRPr="00103F46">
        <w:rPr>
          <w:rFonts w:ascii="Arial" w:hAnsi="Arial" w:cs="Arial"/>
          <w:sz w:val="22"/>
          <w:szCs w:val="22"/>
        </w:rPr>
        <w:t xml:space="preserve">document </w:t>
      </w:r>
      <w:r>
        <w:rPr>
          <w:rFonts w:ascii="Arial" w:hAnsi="Arial" w:cs="Arial"/>
          <w:sz w:val="22"/>
          <w:szCs w:val="22"/>
        </w:rPr>
        <w:t>is</w:t>
      </w:r>
      <w:r w:rsidRPr="00103F46">
        <w:rPr>
          <w:rFonts w:ascii="Arial" w:hAnsi="Arial" w:cs="Arial"/>
          <w:sz w:val="22"/>
          <w:szCs w:val="22"/>
        </w:rPr>
        <w:t xml:space="preserve"> saved in .doc, .docx, </w:t>
      </w:r>
      <w:proofErr w:type="spellStart"/>
      <w:r w:rsidRPr="00103F46">
        <w:rPr>
          <w:rFonts w:ascii="Arial" w:hAnsi="Arial" w:cs="Arial"/>
          <w:sz w:val="22"/>
          <w:szCs w:val="22"/>
        </w:rPr>
        <w:t>xls</w:t>
      </w:r>
      <w:proofErr w:type="spellEnd"/>
      <w:r w:rsidRPr="00103F46">
        <w:rPr>
          <w:rFonts w:ascii="Arial" w:hAnsi="Arial" w:cs="Arial"/>
          <w:sz w:val="22"/>
          <w:szCs w:val="22"/>
        </w:rPr>
        <w:t>, xlsx or PDF file format and include your business or organisation name in the filename when saving. This will assist our team to match your uploads with your application.</w:t>
      </w:r>
    </w:p>
    <w:p w14:paraId="2EB0FFEA" w14:textId="6857BBC5" w:rsidR="00103F46" w:rsidRPr="00103F46" w:rsidRDefault="00103F46" w:rsidP="00103F46">
      <w:pPr>
        <w:rPr>
          <w:rFonts w:ascii="Arial" w:hAnsi="Arial" w:cs="Arial"/>
          <w:sz w:val="22"/>
          <w:szCs w:val="22"/>
        </w:rPr>
      </w:pPr>
      <w:r w:rsidRPr="00103F46">
        <w:rPr>
          <w:rFonts w:ascii="Arial" w:hAnsi="Arial" w:cs="Arial"/>
          <w:sz w:val="22"/>
          <w:szCs w:val="22"/>
        </w:rPr>
        <w:t xml:space="preserve">Any questions about this </w:t>
      </w:r>
      <w:r>
        <w:rPr>
          <w:rFonts w:ascii="Arial" w:hAnsi="Arial" w:cs="Arial"/>
          <w:sz w:val="22"/>
          <w:szCs w:val="22"/>
        </w:rPr>
        <w:t>proposal</w:t>
      </w:r>
      <w:r w:rsidRPr="00103F46">
        <w:rPr>
          <w:rFonts w:ascii="Arial" w:hAnsi="Arial" w:cs="Arial"/>
          <w:sz w:val="22"/>
          <w:szCs w:val="22"/>
        </w:rPr>
        <w:t xml:space="preserve"> or the application process can be directed to: </w:t>
      </w:r>
      <w:hyperlink r:id="rId9" w:history="1">
        <w:r w:rsidR="00694916" w:rsidRPr="00C96254">
          <w:rPr>
            <w:rStyle w:val="Hyperlink"/>
            <w:rFonts w:ascii="Arial" w:hAnsi="Arial" w:cs="Arial"/>
            <w:sz w:val="22"/>
            <w:szCs w:val="22"/>
          </w:rPr>
          <w:t>fundhelp@mpp.govt.nz</w:t>
        </w:r>
      </w:hyperlink>
      <w:r w:rsidRPr="00103F46">
        <w:rPr>
          <w:rFonts w:ascii="Arial" w:hAnsi="Arial" w:cs="Arial"/>
          <w:sz w:val="22"/>
          <w:szCs w:val="22"/>
        </w:rPr>
        <w:t>.</w:t>
      </w:r>
    </w:p>
    <w:p w14:paraId="41D26B68" w14:textId="3443414C" w:rsidR="00103F46" w:rsidRPr="00103F46" w:rsidRDefault="00103F46" w:rsidP="00103F46">
      <w:pPr>
        <w:pStyle w:val="Heading1"/>
        <w:jc w:val="left"/>
        <w:rPr>
          <w:rFonts w:ascii="Arial" w:hAnsi="Arial" w:cs="Arial"/>
          <w:b/>
          <w:bCs/>
          <w:color w:val="291A1A"/>
          <w:sz w:val="20"/>
          <w:szCs w:val="20"/>
        </w:rPr>
      </w:pPr>
      <w:r w:rsidRPr="00103F46">
        <w:rPr>
          <w:rFonts w:ascii="Arial" w:hAnsi="Arial" w:cs="Arial"/>
          <w:color w:val="291A1A"/>
          <w:sz w:val="20"/>
          <w:szCs w:val="20"/>
        </w:rPr>
        <w:t xml:space="preserve">*Note: If your business is </w:t>
      </w:r>
      <w:r w:rsidR="00694916">
        <w:rPr>
          <w:rFonts w:ascii="Arial" w:hAnsi="Arial" w:cs="Arial"/>
          <w:color w:val="291A1A"/>
          <w:sz w:val="20"/>
          <w:szCs w:val="20"/>
        </w:rPr>
        <w:t>short-listed for further assessment</w:t>
      </w:r>
      <w:r w:rsidRPr="00103F46">
        <w:rPr>
          <w:rFonts w:ascii="Arial" w:hAnsi="Arial" w:cs="Arial"/>
          <w:color w:val="291A1A"/>
          <w:sz w:val="20"/>
          <w:szCs w:val="20"/>
        </w:rPr>
        <w:t xml:space="preserve">, we will require </w:t>
      </w:r>
      <w:r w:rsidRPr="00103F46">
        <w:rPr>
          <w:rFonts w:ascii="Arial" w:hAnsi="Arial" w:cs="Arial"/>
          <w:color w:val="291A1A"/>
          <w:sz w:val="20"/>
          <w:szCs w:val="20"/>
          <w:u w:val="single"/>
        </w:rPr>
        <w:t>two formal quotes</w:t>
      </w:r>
      <w:r w:rsidRPr="00103F46">
        <w:rPr>
          <w:rFonts w:ascii="Arial" w:hAnsi="Arial" w:cs="Arial"/>
          <w:color w:val="291A1A"/>
          <w:sz w:val="20"/>
          <w:szCs w:val="20"/>
        </w:rPr>
        <w:t xml:space="preserve"> from two different third-party suppliers. If this information is required, we will request via email.</w:t>
      </w:r>
    </w:p>
    <w:sectPr w:rsidR="00103F46" w:rsidRPr="00103F46" w:rsidSect="00103F46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17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9FD2" w14:textId="77777777" w:rsidR="00AE5445" w:rsidRDefault="00AE5445" w:rsidP="005E3EE5">
      <w:r>
        <w:separator/>
      </w:r>
    </w:p>
  </w:endnote>
  <w:endnote w:type="continuationSeparator" w:id="0">
    <w:p w14:paraId="7D6441B0" w14:textId="77777777" w:rsidR="00AE5445" w:rsidRDefault="00AE5445" w:rsidP="005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CCA0" w14:textId="006D7E6F" w:rsidR="005417BC" w:rsidRDefault="005417BC" w:rsidP="005417BC">
    <w:pPr>
      <w:pStyle w:val="Footer"/>
    </w:pPr>
  </w:p>
  <w:p w14:paraId="7F7AA337" w14:textId="25298495" w:rsidR="006F4FE2" w:rsidRDefault="006F4FE2" w:rsidP="005E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A3CE" w14:textId="77777777" w:rsidR="00AE5445" w:rsidRDefault="00AE5445" w:rsidP="005E3EE5">
      <w:r>
        <w:separator/>
      </w:r>
    </w:p>
  </w:footnote>
  <w:footnote w:type="continuationSeparator" w:id="0">
    <w:p w14:paraId="76AF9BCE" w14:textId="77777777" w:rsidR="00AE5445" w:rsidRDefault="00AE5445" w:rsidP="005E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715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9E8945" w14:textId="0A9788B5" w:rsidR="005417BC" w:rsidRDefault="005417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72709" w14:textId="77777777" w:rsidR="005417BC" w:rsidRDefault="00541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45326F"/>
    <w:multiLevelType w:val="hybridMultilevel"/>
    <w:tmpl w:val="C5BEA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D8B"/>
    <w:multiLevelType w:val="hybridMultilevel"/>
    <w:tmpl w:val="C23E7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5C"/>
    <w:multiLevelType w:val="hybridMultilevel"/>
    <w:tmpl w:val="D5084640"/>
    <w:lvl w:ilvl="0" w:tplc="FFFFFFFF">
      <w:start w:val="1"/>
      <w:numFmt w:val="decimal"/>
      <w:lvlText w:val="%1)"/>
      <w:lvlJc w:val="left"/>
      <w:pPr>
        <w:ind w:left="162" w:hanging="423"/>
      </w:pPr>
      <w:rPr>
        <w:b w:val="0"/>
        <w:bCs w:val="0"/>
        <w:i w:val="0"/>
        <w:iCs w:val="0"/>
        <w:color w:val="291A1A"/>
        <w:spacing w:val="-1"/>
        <w:w w:val="100"/>
        <w:sz w:val="22"/>
        <w:szCs w:val="22"/>
        <w:lang w:val="en-US" w:eastAsia="en-US" w:bidi="ar-SA"/>
      </w:rPr>
    </w:lvl>
    <w:lvl w:ilvl="1" w:tplc="07EAF7B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91A1A"/>
        <w:w w:val="100"/>
        <w:sz w:val="22"/>
        <w:szCs w:val="22"/>
        <w:lang w:val="en-US" w:eastAsia="en-US" w:bidi="ar-SA"/>
      </w:rPr>
    </w:lvl>
    <w:lvl w:ilvl="2" w:tplc="0DBE8178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3" w:tplc="59ACB51C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4" w:tplc="7F56AD4C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5" w:tplc="DCC2BDA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6" w:tplc="7EB8FFD6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431035B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8" w:tplc="B080BE7A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</w:abstractNum>
  <w:num w:numId="1" w16cid:durableId="581377950">
    <w:abstractNumId w:val="9"/>
  </w:num>
  <w:num w:numId="2" w16cid:durableId="2102606549">
    <w:abstractNumId w:val="7"/>
  </w:num>
  <w:num w:numId="3" w16cid:durableId="439371460">
    <w:abstractNumId w:val="6"/>
  </w:num>
  <w:num w:numId="4" w16cid:durableId="552891743">
    <w:abstractNumId w:val="5"/>
  </w:num>
  <w:num w:numId="5" w16cid:durableId="566066816">
    <w:abstractNumId w:val="4"/>
  </w:num>
  <w:num w:numId="6" w16cid:durableId="1529103478">
    <w:abstractNumId w:val="8"/>
  </w:num>
  <w:num w:numId="7" w16cid:durableId="420759114">
    <w:abstractNumId w:val="3"/>
  </w:num>
  <w:num w:numId="8" w16cid:durableId="1532258978">
    <w:abstractNumId w:val="2"/>
  </w:num>
  <w:num w:numId="9" w16cid:durableId="609897352">
    <w:abstractNumId w:val="1"/>
  </w:num>
  <w:num w:numId="10" w16cid:durableId="208491368">
    <w:abstractNumId w:val="0"/>
  </w:num>
  <w:num w:numId="11" w16cid:durableId="1509061482">
    <w:abstractNumId w:val="10"/>
  </w:num>
  <w:num w:numId="12" w16cid:durableId="501238615">
    <w:abstractNumId w:val="11"/>
  </w:num>
  <w:num w:numId="13" w16cid:durableId="1307395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45"/>
    <w:rsid w:val="0000470D"/>
    <w:rsid w:val="00005377"/>
    <w:rsid w:val="0002096D"/>
    <w:rsid w:val="00033192"/>
    <w:rsid w:val="00054851"/>
    <w:rsid w:val="0006338E"/>
    <w:rsid w:val="00073394"/>
    <w:rsid w:val="0007609B"/>
    <w:rsid w:val="000C730D"/>
    <w:rsid w:val="000E42F0"/>
    <w:rsid w:val="001003CA"/>
    <w:rsid w:val="00103F46"/>
    <w:rsid w:val="00111B44"/>
    <w:rsid w:val="00126B93"/>
    <w:rsid w:val="001379A1"/>
    <w:rsid w:val="00170035"/>
    <w:rsid w:val="001728C6"/>
    <w:rsid w:val="001C0912"/>
    <w:rsid w:val="001F677C"/>
    <w:rsid w:val="00250D8F"/>
    <w:rsid w:val="00264526"/>
    <w:rsid w:val="002804B4"/>
    <w:rsid w:val="002840FC"/>
    <w:rsid w:val="00287CC5"/>
    <w:rsid w:val="00295DAF"/>
    <w:rsid w:val="002C0BD0"/>
    <w:rsid w:val="002E37FB"/>
    <w:rsid w:val="002F664B"/>
    <w:rsid w:val="00301D8D"/>
    <w:rsid w:val="003103C9"/>
    <w:rsid w:val="0035776A"/>
    <w:rsid w:val="00361405"/>
    <w:rsid w:val="003732C6"/>
    <w:rsid w:val="003A0760"/>
    <w:rsid w:val="003A1CDB"/>
    <w:rsid w:val="003A2458"/>
    <w:rsid w:val="003B5CD1"/>
    <w:rsid w:val="003E1D5D"/>
    <w:rsid w:val="003E6A54"/>
    <w:rsid w:val="003E6F76"/>
    <w:rsid w:val="003F4D62"/>
    <w:rsid w:val="003F7982"/>
    <w:rsid w:val="004034F9"/>
    <w:rsid w:val="00411F45"/>
    <w:rsid w:val="00414FB1"/>
    <w:rsid w:val="00440BA6"/>
    <w:rsid w:val="00444C24"/>
    <w:rsid w:val="00482D6C"/>
    <w:rsid w:val="004B0117"/>
    <w:rsid w:val="004B7708"/>
    <w:rsid w:val="004E248F"/>
    <w:rsid w:val="004F38B5"/>
    <w:rsid w:val="004F6118"/>
    <w:rsid w:val="00503BA9"/>
    <w:rsid w:val="00506068"/>
    <w:rsid w:val="005063B3"/>
    <w:rsid w:val="00527FA9"/>
    <w:rsid w:val="005417BC"/>
    <w:rsid w:val="0055535A"/>
    <w:rsid w:val="00561229"/>
    <w:rsid w:val="00584348"/>
    <w:rsid w:val="00590CDF"/>
    <w:rsid w:val="00596141"/>
    <w:rsid w:val="005B73D2"/>
    <w:rsid w:val="005E3EE5"/>
    <w:rsid w:val="005F3602"/>
    <w:rsid w:val="00646FF7"/>
    <w:rsid w:val="00673118"/>
    <w:rsid w:val="00684E65"/>
    <w:rsid w:val="006918AC"/>
    <w:rsid w:val="00694916"/>
    <w:rsid w:val="006B5E36"/>
    <w:rsid w:val="006D28E1"/>
    <w:rsid w:val="006D3E8E"/>
    <w:rsid w:val="006D52D2"/>
    <w:rsid w:val="006E024E"/>
    <w:rsid w:val="006F4FE2"/>
    <w:rsid w:val="006F72A4"/>
    <w:rsid w:val="0070425E"/>
    <w:rsid w:val="00714F96"/>
    <w:rsid w:val="00715A6E"/>
    <w:rsid w:val="007250C3"/>
    <w:rsid w:val="0074756A"/>
    <w:rsid w:val="00785929"/>
    <w:rsid w:val="0078658E"/>
    <w:rsid w:val="007866D1"/>
    <w:rsid w:val="007A1D88"/>
    <w:rsid w:val="007F2F21"/>
    <w:rsid w:val="007F5573"/>
    <w:rsid w:val="007F7925"/>
    <w:rsid w:val="0080085B"/>
    <w:rsid w:val="00803340"/>
    <w:rsid w:val="008229E1"/>
    <w:rsid w:val="00851279"/>
    <w:rsid w:val="0086739D"/>
    <w:rsid w:val="00877445"/>
    <w:rsid w:val="00896185"/>
    <w:rsid w:val="008B4BC9"/>
    <w:rsid w:val="009132F2"/>
    <w:rsid w:val="00915265"/>
    <w:rsid w:val="00960134"/>
    <w:rsid w:val="0099508D"/>
    <w:rsid w:val="009B2E08"/>
    <w:rsid w:val="009D149A"/>
    <w:rsid w:val="009D392F"/>
    <w:rsid w:val="009E71C5"/>
    <w:rsid w:val="009F482B"/>
    <w:rsid w:val="00A05260"/>
    <w:rsid w:val="00A17855"/>
    <w:rsid w:val="00A2717E"/>
    <w:rsid w:val="00A42D58"/>
    <w:rsid w:val="00A67938"/>
    <w:rsid w:val="00A772B8"/>
    <w:rsid w:val="00A921DE"/>
    <w:rsid w:val="00AA64B9"/>
    <w:rsid w:val="00AC1442"/>
    <w:rsid w:val="00AC60FD"/>
    <w:rsid w:val="00AD1A3D"/>
    <w:rsid w:val="00AD2714"/>
    <w:rsid w:val="00AE5445"/>
    <w:rsid w:val="00AE5F96"/>
    <w:rsid w:val="00AE6316"/>
    <w:rsid w:val="00B0225E"/>
    <w:rsid w:val="00B169D6"/>
    <w:rsid w:val="00B25577"/>
    <w:rsid w:val="00B6533F"/>
    <w:rsid w:val="00B90BE3"/>
    <w:rsid w:val="00BA1C86"/>
    <w:rsid w:val="00BC4059"/>
    <w:rsid w:val="00BC6463"/>
    <w:rsid w:val="00BD50D3"/>
    <w:rsid w:val="00BE750D"/>
    <w:rsid w:val="00BF69D3"/>
    <w:rsid w:val="00C0734F"/>
    <w:rsid w:val="00C44AE2"/>
    <w:rsid w:val="00C53F97"/>
    <w:rsid w:val="00C82A22"/>
    <w:rsid w:val="00C97BB5"/>
    <w:rsid w:val="00CC4311"/>
    <w:rsid w:val="00CD50B7"/>
    <w:rsid w:val="00D24D85"/>
    <w:rsid w:val="00D30780"/>
    <w:rsid w:val="00D32DE1"/>
    <w:rsid w:val="00D659CE"/>
    <w:rsid w:val="00DA4E14"/>
    <w:rsid w:val="00DC0135"/>
    <w:rsid w:val="00DE66D3"/>
    <w:rsid w:val="00E23952"/>
    <w:rsid w:val="00E27BF8"/>
    <w:rsid w:val="00E33503"/>
    <w:rsid w:val="00E63AFC"/>
    <w:rsid w:val="00E81761"/>
    <w:rsid w:val="00EA25C4"/>
    <w:rsid w:val="00EA7C12"/>
    <w:rsid w:val="00ED026A"/>
    <w:rsid w:val="00ED5717"/>
    <w:rsid w:val="00ED73E7"/>
    <w:rsid w:val="00EE57CE"/>
    <w:rsid w:val="00F31F44"/>
    <w:rsid w:val="00F6047D"/>
    <w:rsid w:val="00F6338A"/>
    <w:rsid w:val="00F71BDD"/>
    <w:rsid w:val="00FB7722"/>
    <w:rsid w:val="00FC29BE"/>
    <w:rsid w:val="00FE48A9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1AA3596E"/>
  <w15:docId w15:val="{0FBDD304-6DD1-4D20-BA51-A1F2B481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EE5"/>
    <w:pPr>
      <w:spacing w:before="200" w:after="200" w:line="276" w:lineRule="auto"/>
    </w:pPr>
    <w:rPr>
      <w:rFonts w:ascii="Open Sans" w:eastAsiaTheme="minorEastAsia" w:hAnsi="Open Sans" w:cs="Open Sans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526"/>
    <w:pPr>
      <w:spacing w:after="160" w:line="240" w:lineRule="auto"/>
      <w:jc w:val="center"/>
      <w:outlineLvl w:val="0"/>
    </w:pPr>
    <w:rPr>
      <w:rFonts w:ascii="Tahoma" w:hAnsi="Tahoma"/>
      <w:sz w:val="80"/>
      <w:szCs w:val="80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</w:rPr>
  </w:style>
  <w:style w:type="character" w:styleId="Hyperlink">
    <w:name w:val="Hyperlink"/>
    <w:basedOn w:val="DefaultParagraphFont"/>
    <w:rsid w:val="003B5CD1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sz w:val="28"/>
      <w:szCs w:val="28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sz w:val="16"/>
      <w:szCs w:val="16"/>
    </w:rPr>
  </w:style>
  <w:style w:type="paragraph" w:styleId="BalloonText">
    <w:name w:val="Balloon Text"/>
    <w:basedOn w:val="Normal"/>
    <w:link w:val="BalloonTextChar"/>
    <w:rsid w:val="005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0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0035"/>
    <w:rPr>
      <w:rFonts w:ascii="Tahoma" w:hAnsi="Tahoma"/>
      <w:kern w:val="28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E2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E2"/>
    <w:rPr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1"/>
    <w:qFormat/>
    <w:rsid w:val="000E42F0"/>
    <w:pPr>
      <w:ind w:left="720"/>
      <w:contextualSpacing/>
    </w:pPr>
  </w:style>
  <w:style w:type="table" w:styleId="TableGrid">
    <w:name w:val="Table Grid"/>
    <w:basedOn w:val="TableNormal"/>
    <w:uiPriority w:val="39"/>
    <w:rsid w:val="00C53F97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3F97"/>
    <w:rPr>
      <w:rFonts w:ascii="Tahoma" w:eastAsiaTheme="minorEastAsia" w:hAnsi="Tahoma" w:cs="Open Sans"/>
      <w:sz w:val="80"/>
      <w:szCs w:val="8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47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47D"/>
    <w:rPr>
      <w:rFonts w:ascii="Arial" w:eastAsia="Arial" w:hAnsi="Arial" w:cs="Aria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3F4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p.govt.nz/funding/paco-social-enterprise-fund/appl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p.govt.nz/funding/paco-social-enterprise-fund/self-assess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help@mpp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ropbox\LatticeConsulting\LatticeClients\Platform\CommunityNet%20Aotearoa\Contributions%20from%20organisations\NZ%20Navigator%20Trust\project%20planning%20&amp;%20evaluation\resourc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resource_template.dotx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Wallace</dc:creator>
  <cp:lastModifiedBy>Kalena Jordan</cp:lastModifiedBy>
  <cp:revision>4</cp:revision>
  <cp:lastPrinted>2019-05-14T04:21:00Z</cp:lastPrinted>
  <dcterms:created xsi:type="dcterms:W3CDTF">2022-11-14T02:49:00Z</dcterms:created>
  <dcterms:modified xsi:type="dcterms:W3CDTF">2022-11-14T03:02:00Z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